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bCs/>
        </w:rPr>
      </w:pPr>
      <w:r w:rsidRPr="000C5E96">
        <w:rPr>
          <w:rFonts w:ascii="Calibri" w:hAnsi="Calibri" w:cs="Calibri"/>
          <w:bCs/>
        </w:rPr>
        <w:t>Приложение N 3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Cs/>
        </w:rPr>
      </w:pPr>
      <w:r w:rsidRPr="000C5E96">
        <w:rPr>
          <w:rFonts w:ascii="Calibri" w:hAnsi="Calibri" w:cs="Calibri"/>
          <w:bCs/>
        </w:rPr>
        <w:t>к распоряжению Правительства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Cs/>
        </w:rPr>
      </w:pPr>
      <w:r w:rsidRPr="000C5E96">
        <w:rPr>
          <w:rFonts w:ascii="Calibri" w:hAnsi="Calibri" w:cs="Calibri"/>
          <w:bCs/>
        </w:rPr>
        <w:t>Российской Федерации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Cs/>
        </w:rPr>
      </w:pPr>
      <w:r w:rsidRPr="000C5E96">
        <w:rPr>
          <w:rFonts w:ascii="Calibri" w:hAnsi="Calibri" w:cs="Calibri"/>
          <w:bCs/>
        </w:rPr>
        <w:t>от 12 октября 2019 г. N 2406-р</w:t>
      </w:r>
    </w:p>
    <w:p w:rsid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ПЕРЕЧЕНЬ</w:t>
      </w:r>
    </w:p>
    <w:p w:rsid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ЛЕКАРСТВЕННЫХ ПРЕПАРАТОВ, ПРЕДНАЗНАЧЕННЫХ</w:t>
      </w:r>
    </w:p>
    <w:p w:rsid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ОБЕСПЕЧЕНИЯ ЛИЦ, БОЛЬНЫХ ГЕМОФИЛИЕЙ, МУКОВИСЦИДОЗОМ,</w:t>
      </w:r>
    </w:p>
    <w:p w:rsid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ГИПОФИЗАРНЫМ НАНИЗМОМ, БОЛЕЗНЬЮ ГОШЕ, ЗЛОКАЧЕСТВЕННЫМИ</w:t>
      </w:r>
    </w:p>
    <w:p w:rsid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НОВООБРАЗОВАНИЯМИ ЛИМФОИДНОЙ, КРОВЕТВОРНОЙ И РОДСТВЕННЫХ</w:t>
      </w:r>
    </w:p>
    <w:p w:rsid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 ТКАНЕЙ, РАССЕЯННЫМ СКЛЕРОЗОМ, ГЕМОЛИТИКО-УРЕМИЧЕСКИМ</w:t>
      </w:r>
    </w:p>
    <w:p w:rsid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СИНДРОМОМ, ЮНОШЕСКИМ АРТРИТОМ С СИСТЕМНЫМ НАЧАЛОМ,</w:t>
      </w:r>
    </w:p>
    <w:p w:rsid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МУКОПОЛИСАХАРИДОЗОМ I, II И VI ТИПОВ, АПЛАСТИЧЕСКОЙ АНЕМИЕЙ</w:t>
      </w:r>
    </w:p>
    <w:p w:rsid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НЕУТОЧНЕННОЙ, НАСЛЕДСТВЕННЫМ ДЕФИЦИТОМ ФАКТОРОВ II</w:t>
      </w:r>
    </w:p>
    <w:p w:rsid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(ФИБРИНОГЕНА), VII (ЛАБИЛЬНОГО), X (СТЮАРТА - ПРАУЭРА),</w:t>
      </w:r>
    </w:p>
    <w:p w:rsid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 ПОСЛЕ ТРАНСПЛАНТАЦИИ ОРГАНОВ И (ИЛИ) Т</w:t>
      </w:r>
      <w:bookmarkStart w:id="0" w:name="_GoBack"/>
      <w:bookmarkEnd w:id="0"/>
      <w:r>
        <w:rPr>
          <w:rFonts w:ascii="Calibri" w:hAnsi="Calibri" w:cs="Calibri"/>
          <w:b/>
          <w:bCs/>
        </w:rPr>
        <w:t>КАНЕЙ</w:t>
      </w:r>
    </w:p>
    <w:p w:rsidR="000C5E96" w:rsidRDefault="000C5E96" w:rsidP="000C5E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0C5E96" w:rsidRPr="000C5E96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392C69"/>
              </w:rPr>
            </w:pPr>
            <w:r w:rsidRPr="000C5E96">
              <w:rPr>
                <w:rFonts w:ascii="Calibri" w:hAnsi="Calibri" w:cs="Calibri"/>
                <w:bCs/>
                <w:color w:val="392C69"/>
              </w:rPr>
              <w:t>Список изменяющих документов</w:t>
            </w:r>
          </w:p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392C69"/>
              </w:rPr>
            </w:pPr>
            <w:r w:rsidRPr="000C5E96">
              <w:rPr>
                <w:rFonts w:ascii="Calibri" w:hAnsi="Calibri" w:cs="Calibri"/>
                <w:bCs/>
                <w:color w:val="392C69"/>
              </w:rPr>
              <w:t xml:space="preserve">(в ред. распоряжений Правительства РФ от 26.04.2020 </w:t>
            </w:r>
            <w:r w:rsidRPr="000C5E96">
              <w:rPr>
                <w:rFonts w:ascii="Calibri" w:hAnsi="Calibri" w:cs="Calibri"/>
                <w:bCs/>
                <w:color w:val="0000FF"/>
              </w:rPr>
              <w:t>N 1142-р</w:t>
            </w:r>
            <w:r w:rsidRPr="000C5E96">
              <w:rPr>
                <w:rFonts w:ascii="Calibri" w:hAnsi="Calibri" w:cs="Calibri"/>
                <w:bCs/>
                <w:color w:val="392C69"/>
              </w:rPr>
              <w:t>,</w:t>
            </w:r>
          </w:p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392C69"/>
              </w:rPr>
            </w:pPr>
            <w:r w:rsidRPr="000C5E96">
              <w:rPr>
                <w:rFonts w:ascii="Calibri" w:hAnsi="Calibri" w:cs="Calibri"/>
                <w:bCs/>
                <w:color w:val="392C69"/>
              </w:rPr>
              <w:t xml:space="preserve">от 23.11.2020 </w:t>
            </w:r>
            <w:r w:rsidRPr="000C5E96">
              <w:rPr>
                <w:rFonts w:ascii="Calibri" w:hAnsi="Calibri" w:cs="Calibri"/>
                <w:bCs/>
                <w:color w:val="0000FF"/>
              </w:rPr>
              <w:t>N 3073-р</w:t>
            </w:r>
            <w:r w:rsidRPr="000C5E96">
              <w:rPr>
                <w:rFonts w:ascii="Calibri" w:hAnsi="Calibri" w:cs="Calibri"/>
                <w:bCs/>
                <w:color w:val="392C69"/>
              </w:rPr>
              <w:t xml:space="preserve">, от 23.12.2021 </w:t>
            </w:r>
            <w:r w:rsidRPr="000C5E96">
              <w:rPr>
                <w:rFonts w:ascii="Calibri" w:hAnsi="Calibri" w:cs="Calibri"/>
                <w:bCs/>
                <w:color w:val="0000FF"/>
              </w:rPr>
              <w:t>N 3781-р</w:t>
            </w:r>
            <w:r w:rsidRPr="000C5E96">
              <w:rPr>
                <w:rFonts w:ascii="Calibri" w:hAnsi="Calibri" w:cs="Calibri"/>
                <w:bCs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  <w:color w:val="392C69"/>
              </w:rPr>
            </w:pPr>
          </w:p>
        </w:tc>
      </w:tr>
    </w:tbl>
    <w:p w:rsid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I.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больные гемофилией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  <w:r w:rsidRPr="000C5E96">
        <w:rPr>
          <w:rFonts w:ascii="Calibri" w:hAnsi="Calibri" w:cs="Calibri"/>
          <w:bCs/>
        </w:rPr>
        <w:t xml:space="preserve">(в ред. </w:t>
      </w:r>
      <w:r w:rsidRPr="000C5E96">
        <w:rPr>
          <w:rFonts w:ascii="Calibri" w:hAnsi="Calibri" w:cs="Calibri"/>
          <w:bCs/>
          <w:color w:val="0000FF"/>
        </w:rPr>
        <w:t>распоряжения</w:t>
      </w:r>
      <w:r w:rsidRPr="000C5E96">
        <w:rPr>
          <w:rFonts w:ascii="Calibri" w:hAnsi="Calibri" w:cs="Calibri"/>
          <w:bCs/>
        </w:rPr>
        <w:t xml:space="preserve"> Правительства РФ от 23.11.2020 N 3073-р)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формы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B02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гемостатические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средства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B02B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 xml:space="preserve">витамин К и другие </w:t>
            </w:r>
            <w:proofErr w:type="spellStart"/>
            <w:r w:rsidRPr="000C5E96">
              <w:rPr>
                <w:rFonts w:ascii="Calibri" w:hAnsi="Calibri" w:cs="Calibri"/>
                <w:bCs/>
              </w:rPr>
              <w:t>гемостатики</w:t>
            </w:r>
            <w:proofErr w:type="spellEnd"/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B02BD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факторы свертывания крови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антиингибиторный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0C5E96">
              <w:rPr>
                <w:rFonts w:ascii="Calibri" w:hAnsi="Calibri" w:cs="Calibri"/>
                <w:bCs/>
              </w:rPr>
              <w:t>коагулянтный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комплекс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мороктоког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альфа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нонаког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альфа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октоког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альфа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симоктоког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альфа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фактор свертывания крови VIII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 xml:space="preserve">фактор свертывания крови VIII + фактор </w:t>
            </w:r>
            <w:proofErr w:type="spellStart"/>
            <w:r w:rsidRPr="000C5E96">
              <w:rPr>
                <w:rFonts w:ascii="Calibri" w:hAnsi="Calibri" w:cs="Calibri"/>
                <w:bCs/>
              </w:rPr>
              <w:t>Виллебранда</w:t>
            </w:r>
            <w:proofErr w:type="spellEnd"/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фактор свертывания крови IX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эптаког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альфа (активированный)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эфмороктоког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альфа</w:t>
            </w:r>
          </w:p>
        </w:tc>
      </w:tr>
      <w:tr w:rsidR="000C5E96" w:rsidRPr="000C5E96">
        <w:tc>
          <w:tcPr>
            <w:tcW w:w="9068" w:type="dxa"/>
            <w:gridSpan w:val="3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lastRenderedPageBreak/>
              <w:t xml:space="preserve">(в ред. </w:t>
            </w:r>
            <w:r w:rsidRPr="000C5E96">
              <w:rPr>
                <w:rFonts w:ascii="Calibri" w:hAnsi="Calibri" w:cs="Calibri"/>
                <w:bCs/>
                <w:color w:val="0000FF"/>
              </w:rPr>
              <w:t>распоряжения</w:t>
            </w:r>
            <w:r w:rsidRPr="000C5E96">
              <w:rPr>
                <w:rFonts w:ascii="Calibri" w:hAnsi="Calibri" w:cs="Calibri"/>
                <w:bCs/>
              </w:rPr>
              <w:t xml:space="preserve"> Правительства РФ от 23.12.2021 N 3781-р)</w:t>
            </w:r>
          </w:p>
        </w:tc>
      </w:tr>
      <w:tr w:rsidR="000C5E96" w:rsidRPr="000C5E96">
        <w:tc>
          <w:tcPr>
            <w:tcW w:w="1020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B02BX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 xml:space="preserve">другие системные </w:t>
            </w:r>
            <w:proofErr w:type="spellStart"/>
            <w:r w:rsidRPr="000C5E96">
              <w:rPr>
                <w:rFonts w:ascii="Calibri" w:hAnsi="Calibri" w:cs="Calibri"/>
                <w:bCs/>
              </w:rPr>
              <w:t>гемостатики</w:t>
            </w:r>
            <w:proofErr w:type="spellEnd"/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эмицизумаб</w:t>
            </w:r>
            <w:proofErr w:type="spellEnd"/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II.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 xml:space="preserve">больные </w:t>
      </w:r>
      <w:proofErr w:type="spellStart"/>
      <w:r w:rsidRPr="000C5E96">
        <w:rPr>
          <w:rFonts w:ascii="Calibri" w:hAnsi="Calibri" w:cs="Calibri"/>
          <w:b/>
          <w:bCs/>
        </w:rPr>
        <w:t>муковисцидозом</w:t>
      </w:r>
      <w:proofErr w:type="spellEnd"/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препараты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R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R05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R05C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R05CB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муколитические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дорназа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альфа</w:t>
            </w:r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III.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больные гипофизарным нанизмом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препараты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H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H01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гормоны гипофиза и гипоталамуса и их аналоги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H01A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гормоны передней доли гипофиза и их аналоги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H01AC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соматропин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и его агонисты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соматропин</w:t>
            </w:r>
            <w:proofErr w:type="spellEnd"/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IV.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больные болезнью Гоше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препараты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A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A16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lastRenderedPageBreak/>
              <w:t>A16A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A16AB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ферментные препараты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велаглюцераза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альфа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имиглюцераза</w:t>
            </w:r>
            <w:proofErr w:type="spellEnd"/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талиглюцераза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альфа</w:t>
            </w:r>
          </w:p>
        </w:tc>
      </w:tr>
      <w:tr w:rsidR="000C5E96" w:rsidRPr="000C5E96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 xml:space="preserve">(в ред. </w:t>
            </w:r>
            <w:r w:rsidRPr="000C5E96">
              <w:rPr>
                <w:rFonts w:ascii="Calibri" w:hAnsi="Calibri" w:cs="Calibri"/>
                <w:bCs/>
                <w:color w:val="0000FF"/>
              </w:rPr>
              <w:t>распоряжения</w:t>
            </w:r>
            <w:r w:rsidRPr="000C5E96">
              <w:rPr>
                <w:rFonts w:ascii="Calibri" w:hAnsi="Calibri" w:cs="Calibri"/>
                <w:bCs/>
              </w:rPr>
              <w:t xml:space="preserve"> Правительства РФ от 23.11.2020 N 3073-р)</w:t>
            </w:r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V.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больные злокачественными новообразованиями лимфоидной,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кроветворной и родственных им тканей (хронический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 xml:space="preserve">миелоидный лейкоз, </w:t>
      </w:r>
      <w:proofErr w:type="spellStart"/>
      <w:r w:rsidRPr="000C5E96">
        <w:rPr>
          <w:rFonts w:ascii="Calibri" w:hAnsi="Calibri" w:cs="Calibri"/>
          <w:b/>
          <w:bCs/>
        </w:rPr>
        <w:t>макроглобулинемия</w:t>
      </w:r>
      <w:proofErr w:type="spellEnd"/>
      <w:r w:rsidRPr="000C5E96">
        <w:rPr>
          <w:rFonts w:ascii="Calibri" w:hAnsi="Calibri" w:cs="Calibri"/>
          <w:b/>
          <w:bCs/>
        </w:rPr>
        <w:t xml:space="preserve"> </w:t>
      </w:r>
      <w:proofErr w:type="spellStart"/>
      <w:r w:rsidRPr="000C5E96">
        <w:rPr>
          <w:rFonts w:ascii="Calibri" w:hAnsi="Calibri" w:cs="Calibri"/>
          <w:b/>
          <w:bCs/>
        </w:rPr>
        <w:t>Вальденстрема</w:t>
      </w:r>
      <w:proofErr w:type="spellEnd"/>
      <w:r w:rsidRPr="000C5E96">
        <w:rPr>
          <w:rFonts w:ascii="Calibri" w:hAnsi="Calibri" w:cs="Calibri"/>
          <w:b/>
          <w:bCs/>
        </w:rPr>
        <w:t>,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множественная миелома, фолликулярная (</w:t>
      </w:r>
      <w:proofErr w:type="spellStart"/>
      <w:r w:rsidRPr="000C5E96">
        <w:rPr>
          <w:rFonts w:ascii="Calibri" w:hAnsi="Calibri" w:cs="Calibri"/>
          <w:b/>
          <w:bCs/>
        </w:rPr>
        <w:t>нодулярная</w:t>
      </w:r>
      <w:proofErr w:type="spellEnd"/>
      <w:r w:rsidRPr="000C5E96">
        <w:rPr>
          <w:rFonts w:ascii="Calibri" w:hAnsi="Calibri" w:cs="Calibri"/>
          <w:b/>
          <w:bCs/>
        </w:rPr>
        <w:t>)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spellStart"/>
      <w:r w:rsidRPr="000C5E96">
        <w:rPr>
          <w:rFonts w:ascii="Calibri" w:hAnsi="Calibri" w:cs="Calibri"/>
          <w:b/>
          <w:bCs/>
        </w:rPr>
        <w:t>неходжкинская</w:t>
      </w:r>
      <w:proofErr w:type="spellEnd"/>
      <w:r w:rsidRPr="000C5E96">
        <w:rPr>
          <w:rFonts w:ascii="Calibri" w:hAnsi="Calibri" w:cs="Calibri"/>
          <w:b/>
          <w:bCs/>
        </w:rPr>
        <w:t xml:space="preserve"> </w:t>
      </w:r>
      <w:proofErr w:type="spellStart"/>
      <w:r w:rsidRPr="000C5E96">
        <w:rPr>
          <w:rFonts w:ascii="Calibri" w:hAnsi="Calibri" w:cs="Calibri"/>
          <w:b/>
          <w:bCs/>
        </w:rPr>
        <w:t>лимфома</w:t>
      </w:r>
      <w:proofErr w:type="spellEnd"/>
      <w:r w:rsidRPr="000C5E96">
        <w:rPr>
          <w:rFonts w:ascii="Calibri" w:hAnsi="Calibri" w:cs="Calibri"/>
          <w:b/>
          <w:bCs/>
        </w:rPr>
        <w:t>, мелкоклеточная (диффузная)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spellStart"/>
      <w:r w:rsidRPr="000C5E96">
        <w:rPr>
          <w:rFonts w:ascii="Calibri" w:hAnsi="Calibri" w:cs="Calibri"/>
          <w:b/>
          <w:bCs/>
        </w:rPr>
        <w:t>неходжкинская</w:t>
      </w:r>
      <w:proofErr w:type="spellEnd"/>
      <w:r w:rsidRPr="000C5E96">
        <w:rPr>
          <w:rFonts w:ascii="Calibri" w:hAnsi="Calibri" w:cs="Calibri"/>
          <w:b/>
          <w:bCs/>
        </w:rPr>
        <w:t xml:space="preserve"> </w:t>
      </w:r>
      <w:proofErr w:type="spellStart"/>
      <w:r w:rsidRPr="000C5E96">
        <w:rPr>
          <w:rFonts w:ascii="Calibri" w:hAnsi="Calibri" w:cs="Calibri"/>
          <w:b/>
          <w:bCs/>
        </w:rPr>
        <w:t>лимфома</w:t>
      </w:r>
      <w:proofErr w:type="spellEnd"/>
      <w:r w:rsidRPr="000C5E96">
        <w:rPr>
          <w:rFonts w:ascii="Calibri" w:hAnsi="Calibri" w:cs="Calibri"/>
          <w:b/>
          <w:bCs/>
        </w:rPr>
        <w:t>, мелкоклеточная с расщепленными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 xml:space="preserve">ядрами (диффузная) </w:t>
      </w:r>
      <w:proofErr w:type="spellStart"/>
      <w:r w:rsidRPr="000C5E96">
        <w:rPr>
          <w:rFonts w:ascii="Calibri" w:hAnsi="Calibri" w:cs="Calibri"/>
          <w:b/>
          <w:bCs/>
        </w:rPr>
        <w:t>неходжкинская</w:t>
      </w:r>
      <w:proofErr w:type="spellEnd"/>
      <w:r w:rsidRPr="000C5E96">
        <w:rPr>
          <w:rFonts w:ascii="Calibri" w:hAnsi="Calibri" w:cs="Calibri"/>
          <w:b/>
          <w:bCs/>
        </w:rPr>
        <w:t xml:space="preserve"> </w:t>
      </w:r>
      <w:proofErr w:type="spellStart"/>
      <w:r w:rsidRPr="000C5E96">
        <w:rPr>
          <w:rFonts w:ascii="Calibri" w:hAnsi="Calibri" w:cs="Calibri"/>
          <w:b/>
          <w:bCs/>
        </w:rPr>
        <w:t>лимфома</w:t>
      </w:r>
      <w:proofErr w:type="spellEnd"/>
      <w:r w:rsidRPr="000C5E96">
        <w:rPr>
          <w:rFonts w:ascii="Calibri" w:hAnsi="Calibri" w:cs="Calibri"/>
          <w:b/>
          <w:bCs/>
        </w:rPr>
        <w:t>, крупноклеточная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 xml:space="preserve">(диффузная) </w:t>
      </w:r>
      <w:proofErr w:type="spellStart"/>
      <w:r w:rsidRPr="000C5E96">
        <w:rPr>
          <w:rFonts w:ascii="Calibri" w:hAnsi="Calibri" w:cs="Calibri"/>
          <w:b/>
          <w:bCs/>
        </w:rPr>
        <w:t>неходжкинская</w:t>
      </w:r>
      <w:proofErr w:type="spellEnd"/>
      <w:r w:rsidRPr="000C5E96">
        <w:rPr>
          <w:rFonts w:ascii="Calibri" w:hAnsi="Calibri" w:cs="Calibri"/>
          <w:b/>
          <w:bCs/>
        </w:rPr>
        <w:t xml:space="preserve"> </w:t>
      </w:r>
      <w:proofErr w:type="spellStart"/>
      <w:r w:rsidRPr="000C5E96">
        <w:rPr>
          <w:rFonts w:ascii="Calibri" w:hAnsi="Calibri" w:cs="Calibri"/>
          <w:b/>
          <w:bCs/>
        </w:rPr>
        <w:t>лимфома</w:t>
      </w:r>
      <w:proofErr w:type="spellEnd"/>
      <w:r w:rsidRPr="000C5E96">
        <w:rPr>
          <w:rFonts w:ascii="Calibri" w:hAnsi="Calibri" w:cs="Calibri"/>
          <w:b/>
          <w:bCs/>
        </w:rPr>
        <w:t xml:space="preserve">, </w:t>
      </w:r>
      <w:proofErr w:type="spellStart"/>
      <w:r w:rsidRPr="000C5E96">
        <w:rPr>
          <w:rFonts w:ascii="Calibri" w:hAnsi="Calibri" w:cs="Calibri"/>
          <w:b/>
          <w:bCs/>
        </w:rPr>
        <w:t>иммунобластная</w:t>
      </w:r>
      <w:proofErr w:type="spellEnd"/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 xml:space="preserve">(диффузная) </w:t>
      </w:r>
      <w:proofErr w:type="spellStart"/>
      <w:r w:rsidRPr="000C5E96">
        <w:rPr>
          <w:rFonts w:ascii="Calibri" w:hAnsi="Calibri" w:cs="Calibri"/>
          <w:b/>
          <w:bCs/>
        </w:rPr>
        <w:t>неходжкинская</w:t>
      </w:r>
      <w:proofErr w:type="spellEnd"/>
      <w:r w:rsidRPr="000C5E96">
        <w:rPr>
          <w:rFonts w:ascii="Calibri" w:hAnsi="Calibri" w:cs="Calibri"/>
          <w:b/>
          <w:bCs/>
        </w:rPr>
        <w:t xml:space="preserve"> </w:t>
      </w:r>
      <w:proofErr w:type="spellStart"/>
      <w:r w:rsidRPr="000C5E96">
        <w:rPr>
          <w:rFonts w:ascii="Calibri" w:hAnsi="Calibri" w:cs="Calibri"/>
          <w:b/>
          <w:bCs/>
        </w:rPr>
        <w:t>лимфома</w:t>
      </w:r>
      <w:proofErr w:type="spellEnd"/>
      <w:r w:rsidRPr="000C5E96">
        <w:rPr>
          <w:rFonts w:ascii="Calibri" w:hAnsi="Calibri" w:cs="Calibri"/>
          <w:b/>
          <w:bCs/>
        </w:rPr>
        <w:t>, другие типы диффузных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spellStart"/>
      <w:r w:rsidRPr="000C5E96">
        <w:rPr>
          <w:rFonts w:ascii="Calibri" w:hAnsi="Calibri" w:cs="Calibri"/>
          <w:b/>
          <w:bCs/>
        </w:rPr>
        <w:t>неходжкинских</w:t>
      </w:r>
      <w:proofErr w:type="spellEnd"/>
      <w:r w:rsidRPr="000C5E96">
        <w:rPr>
          <w:rFonts w:ascii="Calibri" w:hAnsi="Calibri" w:cs="Calibri"/>
          <w:b/>
          <w:bCs/>
        </w:rPr>
        <w:t xml:space="preserve"> </w:t>
      </w:r>
      <w:proofErr w:type="spellStart"/>
      <w:r w:rsidRPr="000C5E96">
        <w:rPr>
          <w:rFonts w:ascii="Calibri" w:hAnsi="Calibri" w:cs="Calibri"/>
          <w:b/>
          <w:bCs/>
        </w:rPr>
        <w:t>лимфом</w:t>
      </w:r>
      <w:proofErr w:type="spellEnd"/>
      <w:r w:rsidRPr="000C5E96">
        <w:rPr>
          <w:rFonts w:ascii="Calibri" w:hAnsi="Calibri" w:cs="Calibri"/>
          <w:b/>
          <w:bCs/>
        </w:rPr>
        <w:t xml:space="preserve">, диффузная </w:t>
      </w:r>
      <w:proofErr w:type="spellStart"/>
      <w:r w:rsidRPr="000C5E96">
        <w:rPr>
          <w:rFonts w:ascii="Calibri" w:hAnsi="Calibri" w:cs="Calibri"/>
          <w:b/>
          <w:bCs/>
        </w:rPr>
        <w:t>неходжкинская</w:t>
      </w:r>
      <w:proofErr w:type="spellEnd"/>
      <w:r w:rsidRPr="000C5E96">
        <w:rPr>
          <w:rFonts w:ascii="Calibri" w:hAnsi="Calibri" w:cs="Calibri"/>
          <w:b/>
          <w:bCs/>
        </w:rPr>
        <w:t xml:space="preserve"> </w:t>
      </w:r>
      <w:proofErr w:type="spellStart"/>
      <w:r w:rsidRPr="000C5E96">
        <w:rPr>
          <w:rFonts w:ascii="Calibri" w:hAnsi="Calibri" w:cs="Calibri"/>
          <w:b/>
          <w:bCs/>
        </w:rPr>
        <w:t>лимфома</w:t>
      </w:r>
      <w:proofErr w:type="spellEnd"/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 xml:space="preserve">неуточненная, другие и неуточненные типы </w:t>
      </w:r>
      <w:proofErr w:type="spellStart"/>
      <w:r w:rsidRPr="000C5E96">
        <w:rPr>
          <w:rFonts w:ascii="Calibri" w:hAnsi="Calibri" w:cs="Calibri"/>
          <w:b/>
          <w:bCs/>
        </w:rPr>
        <w:t>неходжкинской</w:t>
      </w:r>
      <w:proofErr w:type="spellEnd"/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spellStart"/>
      <w:r w:rsidRPr="000C5E96">
        <w:rPr>
          <w:rFonts w:ascii="Calibri" w:hAnsi="Calibri" w:cs="Calibri"/>
          <w:b/>
          <w:bCs/>
        </w:rPr>
        <w:t>лимфомы</w:t>
      </w:r>
      <w:proofErr w:type="spellEnd"/>
      <w:r w:rsidRPr="000C5E96">
        <w:rPr>
          <w:rFonts w:ascii="Calibri" w:hAnsi="Calibri" w:cs="Calibri"/>
          <w:b/>
          <w:bCs/>
        </w:rPr>
        <w:t xml:space="preserve">, хронический </w:t>
      </w:r>
      <w:proofErr w:type="spellStart"/>
      <w:r w:rsidRPr="000C5E96">
        <w:rPr>
          <w:rFonts w:ascii="Calibri" w:hAnsi="Calibri" w:cs="Calibri"/>
          <w:b/>
          <w:bCs/>
        </w:rPr>
        <w:t>лимфоцитарный</w:t>
      </w:r>
      <w:proofErr w:type="spellEnd"/>
      <w:r w:rsidRPr="000C5E96">
        <w:rPr>
          <w:rFonts w:ascii="Calibri" w:hAnsi="Calibri" w:cs="Calibri"/>
          <w:b/>
          <w:bCs/>
        </w:rPr>
        <w:t xml:space="preserve"> лейкоз)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препараты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L01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противоопухолевые препараты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L01B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антиметаболиты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L01BB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аналоги пурина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флударабин</w:t>
            </w:r>
            <w:proofErr w:type="spellEnd"/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L01X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другие противоопухолевые препараты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L01XC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моноклональные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антитела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даратумумаб</w:t>
            </w:r>
            <w:proofErr w:type="spellEnd"/>
          </w:p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ритуксимаб</w:t>
            </w:r>
            <w:proofErr w:type="spellEnd"/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L01XE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 xml:space="preserve">ингибиторы </w:t>
            </w:r>
            <w:proofErr w:type="spellStart"/>
            <w:r w:rsidRPr="000C5E96">
              <w:rPr>
                <w:rFonts w:ascii="Calibri" w:hAnsi="Calibri" w:cs="Calibri"/>
                <w:bCs/>
              </w:rPr>
              <w:t>протеинкиназы</w:t>
            </w:r>
            <w:proofErr w:type="spellEnd"/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иматиниб</w:t>
            </w:r>
            <w:proofErr w:type="spellEnd"/>
          </w:p>
        </w:tc>
      </w:tr>
      <w:tr w:rsidR="000C5E96" w:rsidRPr="000C5E96">
        <w:tc>
          <w:tcPr>
            <w:tcW w:w="1020" w:type="dxa"/>
            <w:vMerge w:val="restart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L01XX</w:t>
            </w:r>
          </w:p>
        </w:tc>
        <w:tc>
          <w:tcPr>
            <w:tcW w:w="4024" w:type="dxa"/>
            <w:vMerge w:val="restart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прочие противоопухолевые препараты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бортезомиб</w:t>
            </w:r>
            <w:proofErr w:type="spellEnd"/>
          </w:p>
        </w:tc>
      </w:tr>
      <w:tr w:rsidR="000C5E96" w:rsidRPr="000C5E96">
        <w:tc>
          <w:tcPr>
            <w:tcW w:w="1020" w:type="dxa"/>
            <w:vMerge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  <w:vMerge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иксазомиб</w:t>
            </w:r>
            <w:proofErr w:type="spellEnd"/>
          </w:p>
        </w:tc>
      </w:tr>
      <w:tr w:rsidR="000C5E96" w:rsidRPr="000C5E96">
        <w:tc>
          <w:tcPr>
            <w:tcW w:w="9068" w:type="dxa"/>
            <w:gridSpan w:val="3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 xml:space="preserve">(в ред. </w:t>
            </w:r>
            <w:r w:rsidRPr="000C5E96">
              <w:rPr>
                <w:rFonts w:ascii="Calibri" w:hAnsi="Calibri" w:cs="Calibri"/>
                <w:bCs/>
                <w:color w:val="0000FF"/>
              </w:rPr>
              <w:t>распоряжения</w:t>
            </w:r>
            <w:r w:rsidRPr="000C5E96">
              <w:rPr>
                <w:rFonts w:ascii="Calibri" w:hAnsi="Calibri" w:cs="Calibri"/>
                <w:bCs/>
              </w:rPr>
              <w:t xml:space="preserve"> Правительства РФ от 23.12.2021 N 3781-р)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L04AX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другие иммунодепрессанты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леналидомид</w:t>
            </w:r>
            <w:proofErr w:type="spellEnd"/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помалидомид</w:t>
            </w:r>
            <w:proofErr w:type="spellEnd"/>
          </w:p>
        </w:tc>
      </w:tr>
      <w:tr w:rsidR="000C5E96" w:rsidRPr="000C5E96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 xml:space="preserve">(в ред. </w:t>
            </w:r>
            <w:r w:rsidRPr="000C5E96">
              <w:rPr>
                <w:rFonts w:ascii="Calibri" w:hAnsi="Calibri" w:cs="Calibri"/>
                <w:bCs/>
                <w:color w:val="0000FF"/>
              </w:rPr>
              <w:t>распоряжения</w:t>
            </w:r>
            <w:r w:rsidRPr="000C5E96">
              <w:rPr>
                <w:rFonts w:ascii="Calibri" w:hAnsi="Calibri" w:cs="Calibri"/>
                <w:bCs/>
              </w:rPr>
              <w:t xml:space="preserve"> Правительства РФ от 23.12.2021 N 3781-р)</w:t>
            </w:r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VI.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больные рассеянным склерозом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препараты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L03A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иммуностимуляторы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L03AB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интерфероны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интерферон бета-1a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интерферон бета-1b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пэгинтерферон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бета-1a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L03AX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другие иммуностимуляторы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глатирамера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ацетат</w:t>
            </w: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иммунодепрессанты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L04A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иммунодепрессанты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L04AA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селективные иммунодепрессанты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алемтузумаб</w:t>
            </w:r>
            <w:proofErr w:type="spellEnd"/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кладрибин</w:t>
            </w:r>
            <w:proofErr w:type="spellEnd"/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натализумаб</w:t>
            </w:r>
            <w:proofErr w:type="spellEnd"/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окрелизумаб</w:t>
            </w:r>
            <w:proofErr w:type="spellEnd"/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терифлуномид</w:t>
            </w:r>
            <w:proofErr w:type="spellEnd"/>
          </w:p>
        </w:tc>
      </w:tr>
      <w:tr w:rsidR="000C5E96" w:rsidRPr="000C5E96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 xml:space="preserve">(в ред. </w:t>
            </w:r>
            <w:r w:rsidRPr="000C5E96">
              <w:rPr>
                <w:rFonts w:ascii="Calibri" w:hAnsi="Calibri" w:cs="Calibri"/>
                <w:bCs/>
                <w:color w:val="0000FF"/>
              </w:rPr>
              <w:t>распоряжения</w:t>
            </w:r>
            <w:r w:rsidRPr="000C5E96">
              <w:rPr>
                <w:rFonts w:ascii="Calibri" w:hAnsi="Calibri" w:cs="Calibri"/>
                <w:bCs/>
              </w:rPr>
              <w:t xml:space="preserve"> Правительства РФ от 23.12.2021 N 3781-р)</w:t>
            </w:r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VII.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пациенты после трансплантации органов и (или) тканей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препараты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иммунодепрессанты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L04A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иммунодепрессанты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L04AA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селективные иммунодепрессанты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микофенолата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0C5E96">
              <w:rPr>
                <w:rFonts w:ascii="Calibri" w:hAnsi="Calibri" w:cs="Calibri"/>
                <w:bCs/>
              </w:rPr>
              <w:t>мофетил</w:t>
            </w:r>
            <w:proofErr w:type="spellEnd"/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микофеноловая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кислота</w:t>
            </w:r>
          </w:p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эверолимус</w:t>
            </w:r>
            <w:proofErr w:type="spellEnd"/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L04AD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 xml:space="preserve">ингибиторы </w:t>
            </w:r>
            <w:proofErr w:type="spellStart"/>
            <w:r w:rsidRPr="000C5E96">
              <w:rPr>
                <w:rFonts w:ascii="Calibri" w:hAnsi="Calibri" w:cs="Calibri"/>
                <w:bCs/>
              </w:rPr>
              <w:t>кальциневрина</w:t>
            </w:r>
            <w:proofErr w:type="spellEnd"/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такролимус</w:t>
            </w:r>
            <w:proofErr w:type="spellEnd"/>
          </w:p>
        </w:tc>
      </w:tr>
      <w:tr w:rsidR="000C5E96" w:rsidRPr="000C5E96">
        <w:tc>
          <w:tcPr>
            <w:tcW w:w="1020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циклоспорин</w:t>
            </w:r>
            <w:proofErr w:type="spellEnd"/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lastRenderedPageBreak/>
        <w:t>VIII.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 xml:space="preserve">больные </w:t>
      </w:r>
      <w:proofErr w:type="spellStart"/>
      <w:r w:rsidRPr="000C5E96">
        <w:rPr>
          <w:rFonts w:ascii="Calibri" w:hAnsi="Calibri" w:cs="Calibri"/>
          <w:b/>
          <w:bCs/>
        </w:rPr>
        <w:t>гемолитико</w:t>
      </w:r>
      <w:proofErr w:type="spellEnd"/>
      <w:r w:rsidRPr="000C5E96">
        <w:rPr>
          <w:rFonts w:ascii="Calibri" w:hAnsi="Calibri" w:cs="Calibri"/>
          <w:b/>
          <w:bCs/>
        </w:rPr>
        <w:t>-уремическим синдромом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препараты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иммунодепрессанты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L04A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иммунодепрессанты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L04AA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селективные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экулизумаб</w:t>
            </w:r>
            <w:proofErr w:type="spellEnd"/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IX.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больные юношеским артритом с системным началом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препараты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L04A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иммунодепрессанты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L04AB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ингибиторы фактора некроза опухоли альфа (ФНО-альфа)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адалимумаб</w:t>
            </w:r>
            <w:proofErr w:type="spellEnd"/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этанерцепт</w:t>
            </w:r>
            <w:proofErr w:type="spellEnd"/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L04AC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 xml:space="preserve">ингибиторы </w:t>
            </w:r>
            <w:proofErr w:type="spellStart"/>
            <w:r w:rsidRPr="000C5E96">
              <w:rPr>
                <w:rFonts w:ascii="Calibri" w:hAnsi="Calibri" w:cs="Calibri"/>
                <w:bCs/>
              </w:rPr>
              <w:t>интерлейкина</w:t>
            </w:r>
            <w:proofErr w:type="spellEnd"/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канакинумаб</w:t>
            </w:r>
            <w:proofErr w:type="spellEnd"/>
          </w:p>
        </w:tc>
      </w:tr>
      <w:tr w:rsidR="000C5E96" w:rsidRPr="000C5E96">
        <w:tc>
          <w:tcPr>
            <w:tcW w:w="1020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тоцилизумаб</w:t>
            </w:r>
            <w:proofErr w:type="spellEnd"/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X.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 xml:space="preserve">больные </w:t>
      </w:r>
      <w:proofErr w:type="spellStart"/>
      <w:r w:rsidRPr="000C5E96">
        <w:rPr>
          <w:rFonts w:ascii="Calibri" w:hAnsi="Calibri" w:cs="Calibri"/>
          <w:b/>
          <w:bCs/>
        </w:rPr>
        <w:t>мукополисахаридозом</w:t>
      </w:r>
      <w:proofErr w:type="spellEnd"/>
      <w:r w:rsidRPr="000C5E96">
        <w:rPr>
          <w:rFonts w:ascii="Calibri" w:hAnsi="Calibri" w:cs="Calibri"/>
          <w:b/>
          <w:bCs/>
        </w:rPr>
        <w:t xml:space="preserve"> I типа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препараты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A16A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ларонидаза</w:t>
            </w:r>
            <w:proofErr w:type="spellEnd"/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XI.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 xml:space="preserve">больные </w:t>
      </w:r>
      <w:proofErr w:type="spellStart"/>
      <w:r w:rsidRPr="000C5E96">
        <w:rPr>
          <w:rFonts w:ascii="Calibri" w:hAnsi="Calibri" w:cs="Calibri"/>
          <w:b/>
          <w:bCs/>
        </w:rPr>
        <w:t>мукополисахаридозом</w:t>
      </w:r>
      <w:proofErr w:type="spellEnd"/>
      <w:r w:rsidRPr="000C5E96">
        <w:rPr>
          <w:rFonts w:ascii="Calibri" w:hAnsi="Calibri" w:cs="Calibri"/>
          <w:b/>
          <w:bCs/>
        </w:rPr>
        <w:t xml:space="preserve"> II типа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препараты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A16A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A16AB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ферментные препараты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идурсульфаза</w:t>
            </w:r>
            <w:proofErr w:type="spellEnd"/>
          </w:p>
        </w:tc>
      </w:tr>
      <w:tr w:rsidR="000C5E96" w:rsidRPr="000C5E96">
        <w:tc>
          <w:tcPr>
            <w:tcW w:w="1020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идурсульфаза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бета</w:t>
            </w:r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XII.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 xml:space="preserve">больные </w:t>
      </w:r>
      <w:proofErr w:type="spellStart"/>
      <w:r w:rsidRPr="000C5E96">
        <w:rPr>
          <w:rFonts w:ascii="Calibri" w:hAnsi="Calibri" w:cs="Calibri"/>
          <w:b/>
          <w:bCs/>
        </w:rPr>
        <w:t>мукополисахаридозом</w:t>
      </w:r>
      <w:proofErr w:type="spellEnd"/>
      <w:r w:rsidRPr="000C5E96">
        <w:rPr>
          <w:rFonts w:ascii="Calibri" w:hAnsi="Calibri" w:cs="Calibri"/>
          <w:b/>
          <w:bCs/>
        </w:rPr>
        <w:t xml:space="preserve"> VI типа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препараты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A16A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галсульфаза</w:t>
            </w:r>
            <w:proofErr w:type="spellEnd"/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XIII.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 xml:space="preserve">больные </w:t>
      </w:r>
      <w:proofErr w:type="spellStart"/>
      <w:r w:rsidRPr="000C5E96">
        <w:rPr>
          <w:rFonts w:ascii="Calibri" w:hAnsi="Calibri" w:cs="Calibri"/>
          <w:b/>
          <w:bCs/>
        </w:rPr>
        <w:t>апластической</w:t>
      </w:r>
      <w:proofErr w:type="spellEnd"/>
      <w:r w:rsidRPr="000C5E96">
        <w:rPr>
          <w:rFonts w:ascii="Calibri" w:hAnsi="Calibri" w:cs="Calibri"/>
          <w:b/>
          <w:bCs/>
        </w:rPr>
        <w:t xml:space="preserve"> анемией неуточненной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  <w:r w:rsidRPr="000C5E96">
        <w:rPr>
          <w:rFonts w:ascii="Calibri" w:hAnsi="Calibri" w:cs="Calibri"/>
          <w:bCs/>
        </w:rPr>
        <w:t xml:space="preserve">(введен </w:t>
      </w:r>
      <w:r w:rsidRPr="000C5E96">
        <w:rPr>
          <w:rFonts w:ascii="Calibri" w:hAnsi="Calibri" w:cs="Calibri"/>
          <w:bCs/>
          <w:color w:val="0000FF"/>
        </w:rPr>
        <w:t>распоряжением</w:t>
      </w:r>
      <w:r w:rsidRPr="000C5E96">
        <w:rPr>
          <w:rFonts w:ascii="Calibri" w:hAnsi="Calibri" w:cs="Calibri"/>
          <w:bCs/>
        </w:rPr>
        <w:t xml:space="preserve"> Правительства РФ от 26.04.2020 N 1142-р)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Анатомно</w:t>
            </w:r>
            <w:proofErr w:type="spellEnd"/>
            <w:r w:rsidRPr="000C5E96">
              <w:rPr>
                <w:rFonts w:ascii="Calibri" w:hAnsi="Calibri" w:cs="Calibri"/>
                <w:bCs/>
              </w:rP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препараты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  <w:vAlign w:val="center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</w:t>
            </w:r>
          </w:p>
        </w:tc>
        <w:tc>
          <w:tcPr>
            <w:tcW w:w="4024" w:type="dxa"/>
            <w:vAlign w:val="center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иммунодепрессанты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  <w:vAlign w:val="center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L04A</w:t>
            </w:r>
          </w:p>
        </w:tc>
        <w:tc>
          <w:tcPr>
            <w:tcW w:w="4024" w:type="dxa"/>
            <w:vAlign w:val="center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иммунодепрессанты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L04AD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 xml:space="preserve">ингибиторы </w:t>
            </w:r>
            <w:proofErr w:type="spellStart"/>
            <w:r w:rsidRPr="000C5E96">
              <w:rPr>
                <w:rFonts w:ascii="Calibri" w:hAnsi="Calibri" w:cs="Calibri"/>
                <w:bCs/>
              </w:rPr>
              <w:t>кальциневрина</w:t>
            </w:r>
            <w:proofErr w:type="spellEnd"/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циклоспорин</w:t>
            </w:r>
            <w:proofErr w:type="spellEnd"/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XIV. Лекарственные препараты, которыми обеспечиваются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>больные наследственным дефицитом факторов II (фибриногена),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0C5E96">
        <w:rPr>
          <w:rFonts w:ascii="Calibri" w:hAnsi="Calibri" w:cs="Calibri"/>
          <w:b/>
          <w:bCs/>
        </w:rPr>
        <w:t xml:space="preserve">VII (лабильного), X (Стюарта - </w:t>
      </w:r>
      <w:proofErr w:type="spellStart"/>
      <w:r w:rsidRPr="000C5E96">
        <w:rPr>
          <w:rFonts w:ascii="Calibri" w:hAnsi="Calibri" w:cs="Calibri"/>
          <w:b/>
          <w:bCs/>
        </w:rPr>
        <w:t>Прауэра</w:t>
      </w:r>
      <w:proofErr w:type="spellEnd"/>
      <w:r w:rsidRPr="000C5E96">
        <w:rPr>
          <w:rFonts w:ascii="Calibri" w:hAnsi="Calibri" w:cs="Calibri"/>
          <w:b/>
          <w:bCs/>
        </w:rPr>
        <w:t>)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</w:rPr>
      </w:pPr>
      <w:r w:rsidRPr="000C5E96">
        <w:rPr>
          <w:rFonts w:ascii="Calibri" w:hAnsi="Calibri" w:cs="Calibri"/>
          <w:bCs/>
        </w:rPr>
        <w:t xml:space="preserve">(введен </w:t>
      </w:r>
      <w:r w:rsidRPr="000C5E96">
        <w:rPr>
          <w:rFonts w:ascii="Calibri" w:hAnsi="Calibri" w:cs="Calibri"/>
          <w:bCs/>
          <w:color w:val="0000FF"/>
        </w:rPr>
        <w:t>распоряжением</w:t>
      </w:r>
      <w:r w:rsidRPr="000C5E96">
        <w:rPr>
          <w:rFonts w:ascii="Calibri" w:hAnsi="Calibri" w:cs="Calibri"/>
          <w:bCs/>
        </w:rPr>
        <w:t xml:space="preserve"> Правительства РФ от 26.04.2020 N 1142-р)</w:t>
      </w: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C5E96" w:rsidRPr="000C5E96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Анатомно</w:t>
            </w:r>
            <w:proofErr w:type="spellEnd"/>
            <w:r w:rsidRPr="000C5E96">
              <w:rPr>
                <w:rFonts w:ascii="Calibri" w:hAnsi="Calibri" w:cs="Calibri"/>
                <w:bCs/>
              </w:rPr>
              <w:t>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Лекарственные препараты</w:t>
            </w:r>
          </w:p>
        </w:tc>
      </w:tr>
      <w:tr w:rsidR="000C5E96" w:rsidRPr="000C5E96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  <w:vAlign w:val="center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B02</w:t>
            </w:r>
          </w:p>
        </w:tc>
        <w:tc>
          <w:tcPr>
            <w:tcW w:w="4024" w:type="dxa"/>
            <w:vAlign w:val="center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гемостатические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средства</w:t>
            </w:r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  <w:vAlign w:val="center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B02B</w:t>
            </w:r>
          </w:p>
        </w:tc>
        <w:tc>
          <w:tcPr>
            <w:tcW w:w="4024" w:type="dxa"/>
            <w:vAlign w:val="center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 xml:space="preserve">витамин K и другие </w:t>
            </w:r>
            <w:proofErr w:type="spellStart"/>
            <w:r w:rsidRPr="000C5E96">
              <w:rPr>
                <w:rFonts w:ascii="Calibri" w:hAnsi="Calibri" w:cs="Calibri"/>
                <w:bCs/>
              </w:rPr>
              <w:t>гемостатики</w:t>
            </w:r>
            <w:proofErr w:type="spellEnd"/>
          </w:p>
        </w:tc>
        <w:tc>
          <w:tcPr>
            <w:tcW w:w="4024" w:type="dxa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</w:tr>
      <w:tr w:rsidR="000C5E96" w:rsidRPr="000C5E96">
        <w:tc>
          <w:tcPr>
            <w:tcW w:w="1020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B02BD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0C5E96">
              <w:rPr>
                <w:rFonts w:ascii="Calibri" w:hAnsi="Calibri" w:cs="Calibri"/>
                <w:bCs/>
              </w:rPr>
              <w:t>факторы свертывания крови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center"/>
          </w:tcPr>
          <w:p w:rsidR="000C5E96" w:rsidRPr="000C5E96" w:rsidRDefault="000C5E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</w:rPr>
            </w:pPr>
            <w:proofErr w:type="spellStart"/>
            <w:r w:rsidRPr="000C5E96">
              <w:rPr>
                <w:rFonts w:ascii="Calibri" w:hAnsi="Calibri" w:cs="Calibri"/>
                <w:bCs/>
              </w:rPr>
              <w:t>эптаког</w:t>
            </w:r>
            <w:proofErr w:type="spellEnd"/>
            <w:r w:rsidRPr="000C5E96">
              <w:rPr>
                <w:rFonts w:ascii="Calibri" w:hAnsi="Calibri" w:cs="Calibri"/>
                <w:bCs/>
              </w:rPr>
              <w:t xml:space="preserve"> альфа (активированный)</w:t>
            </w:r>
          </w:p>
        </w:tc>
      </w:tr>
    </w:tbl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0C5E96" w:rsidRPr="000C5E96" w:rsidRDefault="000C5E96" w:rsidP="000C5E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</w:p>
    <w:p w:rsidR="00131840" w:rsidRPr="000C5E96" w:rsidRDefault="00A019AC"/>
    <w:sectPr w:rsidR="00131840" w:rsidRPr="000C5E96" w:rsidSect="00BD128B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96"/>
    <w:rsid w:val="0008001C"/>
    <w:rsid w:val="000C5E96"/>
    <w:rsid w:val="00A019AC"/>
    <w:rsid w:val="00C6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CF14E-5F82-4906-B7C5-C4551535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Сивачева</dc:creator>
  <cp:keywords/>
  <dc:description/>
  <cp:lastModifiedBy>abc</cp:lastModifiedBy>
  <cp:revision>3</cp:revision>
  <dcterms:created xsi:type="dcterms:W3CDTF">2022-01-10T07:26:00Z</dcterms:created>
  <dcterms:modified xsi:type="dcterms:W3CDTF">2022-02-01T13:52:00Z</dcterms:modified>
</cp:coreProperties>
</file>